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2D" w:rsidRPr="00617980" w:rsidRDefault="00DC05F3" w:rsidP="005F342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17980">
        <w:rPr>
          <w:rFonts w:ascii="Arial" w:hAnsi="Arial" w:cs="Arial"/>
          <w:b/>
          <w:sz w:val="36"/>
          <w:szCs w:val="36"/>
          <w:u w:val="single"/>
        </w:rPr>
        <w:t>ΕΝΩΣΗ ΠΟΔΟΣΦΑΙΡΙΚΩΝ ΣΩΜΑΤΕΙΩΝ ΜΑΚΕΔΟΝΙΑΣ</w:t>
      </w:r>
      <w:r w:rsidR="005F342D" w:rsidRPr="00617980">
        <w:rPr>
          <w:rFonts w:ascii="Arial" w:hAnsi="Arial" w:cs="Arial"/>
          <w:b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</w:t>
      </w:r>
    </w:p>
    <w:p w:rsidR="005F342D" w:rsidRDefault="00DC05F3" w:rsidP="005F34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ΟΜΙΛΟΙ </w:t>
      </w:r>
      <w:r w:rsidR="005F342D">
        <w:rPr>
          <w:b/>
          <w:sz w:val="32"/>
          <w:szCs w:val="32"/>
          <w:u w:val="single"/>
        </w:rPr>
        <w:t xml:space="preserve">ΠΡΟΠΑΙΔΩΝ 9Χ9 </w:t>
      </w:r>
      <w:r>
        <w:rPr>
          <w:b/>
          <w:sz w:val="32"/>
          <w:szCs w:val="32"/>
          <w:u w:val="single"/>
        </w:rPr>
        <w:t xml:space="preserve">ΑΓΩΝ. ΠΕΡ. </w:t>
      </w:r>
      <w:r w:rsidR="005F342D">
        <w:rPr>
          <w:b/>
          <w:sz w:val="32"/>
          <w:szCs w:val="32"/>
          <w:u w:val="single"/>
        </w:rPr>
        <w:t xml:space="preserve">2017 </w:t>
      </w:r>
      <w:r>
        <w:rPr>
          <w:b/>
          <w:sz w:val="32"/>
          <w:szCs w:val="32"/>
          <w:u w:val="single"/>
        </w:rPr>
        <w:t>–</w:t>
      </w:r>
      <w:r w:rsidR="005F342D">
        <w:rPr>
          <w:b/>
          <w:sz w:val="32"/>
          <w:szCs w:val="32"/>
          <w:u w:val="single"/>
        </w:rPr>
        <w:t xml:space="preserve"> 2018</w:t>
      </w:r>
    </w:p>
    <w:p w:rsidR="00DC05F3" w:rsidRDefault="00DC05F3" w:rsidP="005F34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Pr="00DC05F3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4"/>
        <w:tblW w:w="0" w:type="auto"/>
        <w:tblLook w:val="04A0"/>
      </w:tblPr>
      <w:tblGrid>
        <w:gridCol w:w="675"/>
        <w:gridCol w:w="6804"/>
      </w:tblGrid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ΑΟ ΠΡΩΤΕΑΣ (2)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ΝΤΙΝΟΣ ΚΟΥΗΣ  (2)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ΕΘΝΙΚΟΣ ΜΕΤΕΩΡΩΝ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Β.Α.Ο.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ΕΛΠΙΔΕΣ ΣΥΚΕΩΝ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ΑΟ ΛΕΟΝΤΕΣ – ΠΑΟΚ ΓΥΝ ΑΚΑΔ.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Γ. ΚΟΥΔΑΣ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ΑΕ ΡΕΤΖΙΚΙΟΥ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ΑΤΕΡΜΩΝ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Pr="008F4A29" w:rsidRDefault="008F4A29">
            <w:pPr>
              <w:rPr>
                <w:b/>
                <w:lang w:val="en-US"/>
              </w:rPr>
            </w:pPr>
            <w:r>
              <w:rPr>
                <w:b/>
              </w:rPr>
              <w:t>ΚΑΝΟΝΙΕΡΗΔΕΣ</w:t>
            </w:r>
          </w:p>
        </w:tc>
      </w:tr>
    </w:tbl>
    <w:p w:rsidR="005F342D" w:rsidRDefault="005F342D" w:rsidP="005F342D">
      <w:pPr>
        <w:rPr>
          <w:b/>
          <w:u w:val="single"/>
          <w:lang w:eastAsia="en-US"/>
        </w:rPr>
      </w:pPr>
    </w:p>
    <w:p w:rsidR="00DC05F3" w:rsidRDefault="00DC05F3" w:rsidP="00DC05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DC05F3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4"/>
        <w:tblW w:w="0" w:type="auto"/>
        <w:tblLook w:val="04A0"/>
      </w:tblPr>
      <w:tblGrid>
        <w:gridCol w:w="675"/>
        <w:gridCol w:w="6804"/>
      </w:tblGrid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  <w:u w:val="single"/>
              </w:rPr>
            </w:pPr>
            <w:r>
              <w:rPr>
                <w:b/>
              </w:rPr>
              <w:t>ΝΕΟΙ ΟΔΥΣΣΕΑ ΚΟΡΔΕΛΙΟΥ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ΝΤΙΝΟΣ ΚΟΥΗΣ (1)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ΑΙΑΣ ΕΥΟΣΜΟΥ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ΑΣΤΕΡΑΣ ΑΜΠΕΛΟΚΗΠΩΝ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ΑΟ ΠΡΩΤΕΑΣ (1)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ΔΟΞΑ ΕΛΠΙΔΟΣ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  <w:lang w:val="en-US"/>
              </w:rPr>
            </w:pPr>
            <w:r>
              <w:rPr>
                <w:b/>
              </w:rPr>
              <w:t>ΑΜΣ ΝΙΚΟΠΟΛΗ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ΚΕΡΑΥΝΟΣ ΚΟΛΧΙΚΟΥ</w:t>
            </w:r>
          </w:p>
        </w:tc>
      </w:tr>
    </w:tbl>
    <w:p w:rsidR="005F342D" w:rsidRDefault="005F342D" w:rsidP="005F342D">
      <w:pPr>
        <w:rPr>
          <w:b/>
          <w:lang w:eastAsia="en-US"/>
        </w:rPr>
      </w:pPr>
    </w:p>
    <w:p w:rsidR="00DC05F3" w:rsidRDefault="00DC05F3" w:rsidP="00DC05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DC05F3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4"/>
        <w:tblW w:w="0" w:type="auto"/>
        <w:tblLook w:val="04A0"/>
      </w:tblPr>
      <w:tblGrid>
        <w:gridCol w:w="675"/>
        <w:gridCol w:w="6804"/>
      </w:tblGrid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ΑΟΚ ΑΓ. ΑΘΑΝΑΣΙΟΥ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ΑΕ ΝΕΩΝ ΣΙΝΔΟΥ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ΟΜΟΝΟΙΑ ΣΙΝΔΟΥ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ΑΝΑΓΕΝΝΗΣΗ  ΧΑΛΚΗΔΟΝΑΣ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ΔΟΞΑ ΑΔΕΝΔΡΟΥ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ΙΩΝΙΚΟΣ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ΑΚΑΔ. ΠΟΔ ΟΙ ΑΕΤΟΙ ΠΡΟΧΩΜΑΤΟΣ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ΑΞΙΟΣ ΑΝΑΤΟΛΙΚΟΥ</w:t>
            </w:r>
          </w:p>
        </w:tc>
      </w:tr>
    </w:tbl>
    <w:p w:rsidR="00DC05F3" w:rsidRDefault="00DC05F3" w:rsidP="00DC05F3">
      <w:pPr>
        <w:rPr>
          <w:b/>
          <w:sz w:val="32"/>
          <w:szCs w:val="32"/>
          <w:u w:val="single"/>
        </w:rPr>
      </w:pPr>
    </w:p>
    <w:p w:rsidR="00DC05F3" w:rsidRDefault="00DC05F3" w:rsidP="00DC05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</w:t>
      </w:r>
      <w:r w:rsidRPr="00DC05F3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4"/>
        <w:tblW w:w="0" w:type="auto"/>
        <w:tblLook w:val="04A0"/>
      </w:tblPr>
      <w:tblGrid>
        <w:gridCol w:w="675"/>
        <w:gridCol w:w="6804"/>
      </w:tblGrid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ΜΠΕΜΠΗΔΕΣ 2000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ΠΑΟ ΔΙΟΚΗΤΗΡΙΟΥ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ΑΣ ΑΡΗΣ ΘΕΣΣΑΛΟΝΙΚΗΣ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ΕΡΜΗΣ ΚΑΛΑΜΑΡΙΑΣ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Π.Α.Ο.Ν.Ε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ΟΛΥΜΠΙΑΚΟΣ ΘΕΣ/ΝΙΚΗΣ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ΠΟΣΕΙΔΩΝΑΣ Ν. ΜΗΧΑΝΙΩΝΑΣ</w:t>
            </w:r>
          </w:p>
        </w:tc>
      </w:tr>
      <w:tr w:rsidR="005F342D" w:rsidTr="005F34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42D" w:rsidRDefault="005F342D">
            <w:pPr>
              <w:rPr>
                <w:b/>
              </w:rPr>
            </w:pPr>
            <w:r>
              <w:rPr>
                <w:b/>
              </w:rPr>
              <w:t>ΑΣ ΦΙΛΙΠΠΟΣ ΘΕΡΜΗΣ</w:t>
            </w:r>
          </w:p>
        </w:tc>
      </w:tr>
    </w:tbl>
    <w:p w:rsidR="005F342D" w:rsidRDefault="005F342D" w:rsidP="005F342D">
      <w:pPr>
        <w:rPr>
          <w:b/>
          <w:lang w:eastAsia="en-US"/>
        </w:rPr>
      </w:pPr>
    </w:p>
    <w:p w:rsidR="005F342D" w:rsidRDefault="005F342D" w:rsidP="005F342D">
      <w:pPr>
        <w:rPr>
          <w:b/>
        </w:rPr>
      </w:pPr>
    </w:p>
    <w:p w:rsidR="00514069" w:rsidRDefault="00514069"/>
    <w:sectPr w:rsidR="00514069" w:rsidSect="005F3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useFELayout/>
  </w:compat>
  <w:rsids>
    <w:rsidRoot w:val="005F342D"/>
    <w:rsid w:val="0020003D"/>
    <w:rsid w:val="003E5185"/>
    <w:rsid w:val="00514069"/>
    <w:rsid w:val="005F342D"/>
    <w:rsid w:val="00617980"/>
    <w:rsid w:val="00773D9E"/>
    <w:rsid w:val="008F4A29"/>
    <w:rsid w:val="00DC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42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34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F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F3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paidika</dc:creator>
  <cp:keywords/>
  <dc:description/>
  <cp:lastModifiedBy>MASCOT NETWORK</cp:lastModifiedBy>
  <cp:revision>5</cp:revision>
  <dcterms:created xsi:type="dcterms:W3CDTF">2017-10-11T15:48:00Z</dcterms:created>
  <dcterms:modified xsi:type="dcterms:W3CDTF">2017-10-11T17:19:00Z</dcterms:modified>
</cp:coreProperties>
</file>